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6D2ED6A9" w:rsidR="009815C7" w:rsidRPr="007B0071" w:rsidRDefault="005856D9" w:rsidP="00373F3E">
      <w:pPr>
        <w:spacing w:after="0" w:line="240" w:lineRule="auto"/>
        <w:jc w:val="center"/>
        <w:rPr>
          <w:rFonts w:ascii="Sylfaen" w:hAnsi="Sylfaen" w:cs="Sylfaen"/>
          <w:b/>
          <w:lang w:val="ka-GE"/>
        </w:rPr>
      </w:pPr>
      <w:r w:rsidRPr="00086D6D">
        <w:rPr>
          <w:rFonts w:ascii="Sylfaen" w:hAnsi="Sylfaen" w:cs="Sylfaen"/>
          <w:b/>
          <w:lang w:val="ka-GE"/>
        </w:rPr>
        <w:t>GWP</w:t>
      </w:r>
      <w:r>
        <w:rPr>
          <w:rFonts w:ascii="Sylfaen" w:hAnsi="Sylfaen" w:cs="Sylfaen"/>
          <w:b/>
          <w:lang w:val="ka-GE"/>
        </w:rPr>
        <w:t xml:space="preserve">-ის </w:t>
      </w:r>
      <w:r w:rsidR="000D3019">
        <w:rPr>
          <w:rFonts w:ascii="Sylfaen" w:hAnsi="Sylfaen" w:cs="Sylfaen"/>
          <w:b/>
          <w:lang w:val="ka-GE"/>
        </w:rPr>
        <w:t>სატუმბი სადგურ</w:t>
      </w:r>
      <w:r w:rsidR="002E6BBC">
        <w:rPr>
          <w:rFonts w:ascii="Sylfaen" w:hAnsi="Sylfaen" w:cs="Sylfaen"/>
          <w:b/>
          <w:lang w:val="ka-GE"/>
        </w:rPr>
        <w:t>ის (</w:t>
      </w:r>
      <w:r w:rsidR="000D3019">
        <w:rPr>
          <w:rFonts w:ascii="Sylfaen" w:hAnsi="Sylfaen" w:cs="Sylfaen"/>
          <w:b/>
          <w:lang w:val="ka-GE"/>
        </w:rPr>
        <w:t>ზაჰესი</w:t>
      </w:r>
      <w:r w:rsidR="009B0801">
        <w:rPr>
          <w:rFonts w:ascii="Sylfaen" w:hAnsi="Sylfaen" w:cs="Sylfaen"/>
          <w:b/>
        </w:rPr>
        <w:t xml:space="preserve"> </w:t>
      </w:r>
      <w:r w:rsidR="009B0801">
        <w:rPr>
          <w:rFonts w:ascii="Sylfaen" w:hAnsi="Sylfaen" w:cs="Sylfaen"/>
          <w:b/>
          <w:lang w:val="ka-GE"/>
        </w:rPr>
        <w:t>1 და 2</w:t>
      </w:r>
      <w:r w:rsidR="002E6BBC">
        <w:rPr>
          <w:rFonts w:ascii="Sylfaen" w:hAnsi="Sylfaen" w:cs="Sylfaen"/>
          <w:b/>
          <w:lang w:val="ka-GE"/>
        </w:rPr>
        <w:t>)</w:t>
      </w:r>
      <w:r w:rsidR="002B3CCD">
        <w:rPr>
          <w:rFonts w:ascii="Sylfaen" w:hAnsi="Sylfaen" w:cs="Sylfaen"/>
          <w:b/>
          <w:lang w:val="ka-GE"/>
        </w:rPr>
        <w:t xml:space="preserve"> </w:t>
      </w:r>
      <w:r w:rsidR="00491E94" w:rsidRPr="00491E94">
        <w:rPr>
          <w:rFonts w:ascii="Sylfaen" w:hAnsi="Sylfaen" w:cs="Sylfaen"/>
          <w:b/>
          <w:lang w:val="ka-GE"/>
        </w:rPr>
        <w:t xml:space="preserve">სარემონტო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ED6A06" w:rsidRDefault="007D73CE" w:rsidP="007D73CE">
      <w:pPr>
        <w:rPr>
          <w:rFonts w:ascii="Sylfaen" w:hAnsi="Sylfaen"/>
          <w:lang w:val="ka-GE"/>
        </w:rPr>
      </w:pPr>
    </w:p>
    <w:p w14:paraId="002939F3" w14:textId="77777777" w:rsidR="00FD0DCD" w:rsidRPr="00ED6A06" w:rsidRDefault="00FD0DCD" w:rsidP="00665C42">
      <w:pPr>
        <w:spacing w:after="0" w:line="360" w:lineRule="auto"/>
        <w:jc w:val="center"/>
        <w:rPr>
          <w:rFonts w:ascii="AcadNusx" w:hAnsi="AcadNusx"/>
          <w:b/>
          <w:lang w:val="ka-GE"/>
        </w:rPr>
      </w:pPr>
    </w:p>
    <w:p w14:paraId="48A0C09F" w14:textId="77777777" w:rsidR="00FD0DCD" w:rsidRPr="00ED6A06" w:rsidRDefault="00FD0DCD" w:rsidP="00665C42">
      <w:pPr>
        <w:spacing w:after="0" w:line="360" w:lineRule="auto"/>
        <w:jc w:val="center"/>
        <w:rPr>
          <w:rFonts w:ascii="AcadNusx" w:hAnsi="AcadNusx"/>
          <w:b/>
          <w:lang w:val="ka-GE"/>
        </w:rPr>
      </w:pPr>
    </w:p>
    <w:p w14:paraId="5A0A6715" w14:textId="77777777" w:rsidR="00FD0DCD" w:rsidRPr="00ED6A06" w:rsidRDefault="00FD0DCD" w:rsidP="00665C42">
      <w:pPr>
        <w:spacing w:after="0" w:line="360" w:lineRule="auto"/>
        <w:jc w:val="center"/>
        <w:rPr>
          <w:rFonts w:ascii="AcadNusx" w:hAnsi="AcadNusx"/>
          <w:b/>
          <w:lang w:val="ka-GE"/>
        </w:rPr>
      </w:pPr>
    </w:p>
    <w:p w14:paraId="5C217841" w14:textId="77777777" w:rsidR="00FD0DCD" w:rsidRPr="00ED6A06" w:rsidRDefault="00FD0DCD" w:rsidP="00665C42">
      <w:pPr>
        <w:spacing w:after="0" w:line="360" w:lineRule="auto"/>
        <w:jc w:val="center"/>
        <w:rPr>
          <w:rFonts w:ascii="AcadNusx" w:hAnsi="AcadNusx"/>
          <w:b/>
          <w:lang w:val="ka-GE"/>
        </w:rPr>
      </w:pPr>
    </w:p>
    <w:p w14:paraId="0B0F3779" w14:textId="77777777" w:rsidR="00FD0DCD" w:rsidRPr="00ED6A06" w:rsidRDefault="00FD0DCD" w:rsidP="00665C42">
      <w:pPr>
        <w:spacing w:after="0" w:line="360" w:lineRule="auto"/>
        <w:jc w:val="center"/>
        <w:rPr>
          <w:rFonts w:ascii="AcadNusx" w:hAnsi="AcadNusx"/>
          <w:b/>
          <w:lang w:val="ka-GE"/>
        </w:rPr>
      </w:pPr>
    </w:p>
    <w:p w14:paraId="61CFD8F9" w14:textId="6A4EEDB0" w:rsidR="00FD0DCD" w:rsidRPr="00ED6A06" w:rsidRDefault="00FD0DCD" w:rsidP="00665C42">
      <w:pPr>
        <w:spacing w:after="0" w:line="360" w:lineRule="auto"/>
        <w:jc w:val="center"/>
        <w:rPr>
          <w:rFonts w:ascii="AcadNusx" w:hAnsi="AcadNusx"/>
          <w:b/>
          <w:lang w:val="ka-GE"/>
        </w:rPr>
      </w:pPr>
    </w:p>
    <w:p w14:paraId="71017BAF" w14:textId="3101DF35" w:rsidR="00D30223" w:rsidRPr="00ED6A06" w:rsidRDefault="00D30223" w:rsidP="00665C42">
      <w:pPr>
        <w:spacing w:after="0" w:line="360" w:lineRule="auto"/>
        <w:jc w:val="center"/>
        <w:rPr>
          <w:rFonts w:ascii="AcadNusx" w:hAnsi="AcadNusx"/>
          <w:b/>
          <w:lang w:val="ka-GE"/>
        </w:rPr>
      </w:pPr>
    </w:p>
    <w:p w14:paraId="2FDCBC90" w14:textId="28A9BC8E" w:rsidR="00D30223" w:rsidRPr="00ED6A06" w:rsidRDefault="00D30223" w:rsidP="00665C42">
      <w:pPr>
        <w:spacing w:after="0" w:line="360" w:lineRule="auto"/>
        <w:jc w:val="center"/>
        <w:rPr>
          <w:rFonts w:ascii="AcadNusx" w:hAnsi="AcadNusx"/>
          <w:b/>
          <w:lang w:val="ka-GE"/>
        </w:rPr>
      </w:pPr>
    </w:p>
    <w:p w14:paraId="12B35CCB" w14:textId="4E0A3663" w:rsidR="004A34BA" w:rsidRPr="00ED6A06" w:rsidRDefault="004A34BA" w:rsidP="00665C42">
      <w:pPr>
        <w:spacing w:after="0" w:line="360" w:lineRule="auto"/>
        <w:jc w:val="center"/>
        <w:rPr>
          <w:rFonts w:ascii="AcadNusx" w:hAnsi="AcadNusx"/>
          <w:b/>
          <w:lang w:val="ka-GE"/>
        </w:rPr>
      </w:pPr>
    </w:p>
    <w:p w14:paraId="78D54868" w14:textId="77777777" w:rsidR="004A34BA" w:rsidRPr="00ED6A06" w:rsidRDefault="004A34BA" w:rsidP="00665C42">
      <w:pPr>
        <w:spacing w:after="0" w:line="360" w:lineRule="auto"/>
        <w:jc w:val="center"/>
        <w:rPr>
          <w:rFonts w:ascii="AcadNusx" w:hAnsi="AcadNusx"/>
          <w:b/>
          <w:lang w:val="ka-GE"/>
        </w:rPr>
      </w:pPr>
    </w:p>
    <w:p w14:paraId="23B21307" w14:textId="3791F394" w:rsidR="00D30223" w:rsidRPr="00ED6A06" w:rsidRDefault="00D30223" w:rsidP="00665C42">
      <w:pPr>
        <w:spacing w:after="0" w:line="360" w:lineRule="auto"/>
        <w:jc w:val="center"/>
        <w:rPr>
          <w:rFonts w:ascii="AcadNusx" w:hAnsi="AcadNusx"/>
          <w:b/>
          <w:lang w:val="ka-GE"/>
        </w:rPr>
      </w:pPr>
    </w:p>
    <w:p w14:paraId="753A4E60" w14:textId="68383FAE" w:rsidR="00D30223" w:rsidRPr="00ED6A06" w:rsidRDefault="00D30223" w:rsidP="00665C42">
      <w:pPr>
        <w:spacing w:after="0" w:line="360" w:lineRule="auto"/>
        <w:jc w:val="center"/>
        <w:rPr>
          <w:rFonts w:ascii="AcadNusx" w:hAnsi="AcadNusx"/>
          <w:b/>
          <w:lang w:val="ka-GE"/>
        </w:rPr>
      </w:pPr>
    </w:p>
    <w:p w14:paraId="05FCA8B4" w14:textId="762D1C59" w:rsidR="009261B9" w:rsidRPr="00ED6A06" w:rsidRDefault="009261B9" w:rsidP="004A66FB">
      <w:pPr>
        <w:spacing w:after="0" w:line="360" w:lineRule="auto"/>
        <w:rPr>
          <w:rFonts w:ascii="AcadNusx" w:hAnsi="AcadNusx"/>
          <w:b/>
          <w:lang w:val="ka-GE"/>
        </w:rPr>
      </w:pPr>
    </w:p>
    <w:p w14:paraId="14A14878" w14:textId="22601B34" w:rsidR="009261B9" w:rsidRPr="00ED6A06" w:rsidRDefault="009261B9" w:rsidP="00665C42">
      <w:pPr>
        <w:spacing w:after="0" w:line="360" w:lineRule="auto"/>
        <w:jc w:val="center"/>
        <w:rPr>
          <w:rFonts w:ascii="AcadNusx" w:hAnsi="AcadNusx"/>
          <w:b/>
          <w:lang w:val="ka-GE"/>
        </w:rPr>
      </w:pPr>
    </w:p>
    <w:p w14:paraId="5C005023" w14:textId="0A37E278" w:rsidR="001F6753" w:rsidRPr="00ED6A06" w:rsidRDefault="001F6753" w:rsidP="00665C42">
      <w:pPr>
        <w:spacing w:after="0" w:line="360" w:lineRule="auto"/>
        <w:jc w:val="center"/>
        <w:rPr>
          <w:rFonts w:ascii="AcadNusx" w:hAnsi="AcadNusx"/>
          <w:b/>
          <w:lang w:val="ka-GE"/>
        </w:rPr>
      </w:pPr>
    </w:p>
    <w:p w14:paraId="1CF7D01D" w14:textId="77777777" w:rsidR="001F6753" w:rsidRPr="00ED6A06"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ED6A06"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ED6A06">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F8E2884"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ED6A06">
        <w:rPr>
          <w:rFonts w:ascii="Arial" w:hAnsi="Arial" w:cs="Arial"/>
          <w:lang w:val="ka-GE"/>
        </w:rPr>
        <w:t>(</w:t>
      </w:r>
      <w:r w:rsidR="00713EFC" w:rsidRPr="00F804D2">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ED6A06">
        <w:rPr>
          <w:rFonts w:ascii="Arial" w:hAnsi="Arial" w:cs="Arial"/>
          <w:lang w:val="ka-GE"/>
        </w:rPr>
        <w:t>)</w:t>
      </w:r>
      <w:r w:rsidR="008A3D36" w:rsidRPr="00ED6A06">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0D3019" w:rsidRPr="000D3019">
        <w:rPr>
          <w:rFonts w:ascii="Sylfaen" w:hAnsi="Sylfaen" w:cs="Sylfaen"/>
          <w:lang w:val="ka-GE"/>
        </w:rPr>
        <w:t>GWP-ის სატუმბი სადგურის (ზაჰესი</w:t>
      </w:r>
      <w:r w:rsidR="009B0801">
        <w:rPr>
          <w:rFonts w:ascii="Sylfaen" w:hAnsi="Sylfaen" w:cs="Sylfaen"/>
          <w:lang w:val="ka-GE"/>
        </w:rPr>
        <w:t xml:space="preserve"> 1 და 2</w:t>
      </w:r>
      <w:r w:rsidR="000D3019" w:rsidRPr="000D3019">
        <w:rPr>
          <w:rFonts w:ascii="Sylfaen" w:hAnsi="Sylfaen" w:cs="Sylfaen"/>
          <w:lang w:val="ka-GE"/>
        </w:rPr>
        <w:t xml:space="preserve">) სარემონტო სამუშაოების </w:t>
      </w:r>
      <w:r w:rsidR="008D3CB4" w:rsidRPr="008D3CB4">
        <w:rPr>
          <w:rFonts w:ascii="Sylfaen" w:hAnsi="Sylfaen" w:cs="Sylfaen"/>
          <w:lang w:val="ka-GE"/>
        </w:rPr>
        <w:t>შესყიდვ</w:t>
      </w:r>
      <w:r w:rsidR="008D3CB4">
        <w:rPr>
          <w:rFonts w:ascii="Sylfaen" w:hAnsi="Sylfaen" w:cs="Sylfaen"/>
          <w:lang w:val="ka-GE"/>
        </w:rPr>
        <w:t xml:space="preserve">აზე. </w:t>
      </w:r>
    </w:p>
    <w:p w14:paraId="0353AF42" w14:textId="6DD77FFC" w:rsidR="001B055A" w:rsidRPr="00ED6A06" w:rsidRDefault="001B055A" w:rsidP="001B055A">
      <w:pPr>
        <w:spacing w:after="0" w:line="240" w:lineRule="auto"/>
        <w:jc w:val="both"/>
        <w:rPr>
          <w:rFonts w:ascii="Sylfaen" w:hAnsi="Sylfaen" w:cs="Sylfaen"/>
          <w:b/>
          <w:bCs/>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2B3CCD">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49483531" w:rsidR="00DB5C8D" w:rsidRPr="002B3CCD" w:rsidRDefault="000D3019" w:rsidP="00696A50">
      <w:pPr>
        <w:spacing w:after="0" w:line="240" w:lineRule="auto"/>
        <w:jc w:val="both"/>
        <w:rPr>
          <w:rFonts w:ascii="Sylfaen" w:hAnsi="Sylfaen" w:cs="Sylfaen"/>
          <w:lang w:val="ka-GE"/>
        </w:rPr>
      </w:pPr>
      <w:r w:rsidRPr="000D3019">
        <w:rPr>
          <w:rFonts w:ascii="Sylfaen" w:hAnsi="Sylfaen" w:cs="Sylfaen"/>
          <w:lang w:val="ka-GE"/>
        </w:rPr>
        <w:t>GWP-ის სატუმბი სადგურის (ზაჰესი</w:t>
      </w:r>
      <w:r w:rsidR="009B0801">
        <w:rPr>
          <w:rFonts w:ascii="Sylfaen" w:hAnsi="Sylfaen" w:cs="Sylfaen"/>
          <w:lang w:val="ka-GE"/>
        </w:rPr>
        <w:t xml:space="preserve"> 1 და 2</w:t>
      </w:r>
      <w:r w:rsidRPr="000D3019">
        <w:rPr>
          <w:rFonts w:ascii="Sylfaen" w:hAnsi="Sylfaen" w:cs="Sylfaen"/>
          <w:lang w:val="ka-GE"/>
        </w:rPr>
        <w:t xml:space="preserve">) სარემონტო 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sidRPr="002B3CCD">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6E2E7620" w:rsidR="00CE56EA" w:rsidRPr="00691338" w:rsidRDefault="00591AFD" w:rsidP="00696A50">
      <w:pPr>
        <w:spacing w:after="0" w:line="240" w:lineRule="auto"/>
        <w:jc w:val="both"/>
        <w:rPr>
          <w:rFonts w:ascii="Sylfaen" w:hAnsi="Sylfaen" w:cs="Sylfaen"/>
        </w:rPr>
      </w:pPr>
      <w:r w:rsidRPr="00691338">
        <w:rPr>
          <w:rFonts w:ascii="Sylfaen" w:hAnsi="Sylfaen" w:cs="Sylfaen"/>
          <w:lang w:val="ka-GE"/>
        </w:rPr>
        <w:t>-</w:t>
      </w:r>
      <w:r w:rsidR="00696A50" w:rsidRPr="00691338">
        <w:rPr>
          <w:rFonts w:ascii="Sylfaen" w:hAnsi="Sylfaen" w:cs="Sylfaen"/>
        </w:rPr>
        <w:t xml:space="preserve"> </w:t>
      </w:r>
      <w:r w:rsidR="00CE56EA" w:rsidRPr="00691338">
        <w:rPr>
          <w:rFonts w:ascii="Sylfaen" w:hAnsi="Sylfaen" w:cs="Sylfaen"/>
          <w:lang w:val="ka-GE"/>
        </w:rPr>
        <w:t xml:space="preserve">ტენდერში გამარჯვებულმა კომპნიამ უნდა უზრუნველყოს </w:t>
      </w:r>
      <w:r w:rsidR="001173C9" w:rsidRPr="00691338">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1338" w:rsidRPr="00691338">
        <w:rPr>
          <w:rFonts w:ascii="Sylfaen" w:hAnsi="Sylfaen" w:cs="Sylfaen"/>
          <w:lang w:val="ka-GE"/>
        </w:rPr>
        <w:t xml:space="preserve"> </w:t>
      </w:r>
      <w:r w:rsidR="00691338" w:rsidRPr="00691338">
        <w:rPr>
          <w:rFonts w:ascii="Sylfaen" w:hAnsi="Sylfaen" w:cs="Sylfaen"/>
          <w:b/>
          <w:u w:val="single"/>
          <w:lang w:val="ka-GE"/>
        </w:rPr>
        <w:t>(ასეთის საჭიროების შემთხვევაში)</w:t>
      </w:r>
      <w:r w:rsidR="00696A50" w:rsidRPr="00691338">
        <w:rPr>
          <w:rFonts w:ascii="Sylfaen" w:hAnsi="Sylfaen" w:cs="Sylfaen"/>
          <w:b/>
          <w:u w:val="single"/>
        </w:rPr>
        <w:t>.</w:t>
      </w:r>
    </w:p>
    <w:p w14:paraId="5BA038BD" w14:textId="6287C9F3" w:rsidR="001173C9" w:rsidRPr="00691338" w:rsidRDefault="001173C9" w:rsidP="007D0C6C">
      <w:pPr>
        <w:spacing w:after="0" w:line="240" w:lineRule="auto"/>
        <w:rPr>
          <w:rFonts w:ascii="Sylfaen" w:hAnsi="Sylfaen" w:cs="Sylfaen"/>
          <w:lang w:val="ka-GE"/>
        </w:rPr>
      </w:pPr>
    </w:p>
    <w:p w14:paraId="075BD55D" w14:textId="29CC8135"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691338" w:rsidRDefault="001173C9" w:rsidP="001173C9">
      <w:pPr>
        <w:spacing w:after="0" w:line="360" w:lineRule="auto"/>
        <w:jc w:val="both"/>
        <w:rPr>
          <w:rFonts w:ascii="Sylfaen" w:hAnsi="Sylfaen" w:cs="Sylfaen"/>
          <w:lang w:val="ka-GE"/>
        </w:rPr>
      </w:pPr>
      <w:r w:rsidRPr="00691338">
        <w:rPr>
          <w:rFonts w:ascii="Sylfaen" w:hAnsi="Sylfaen" w:cs="Sylfaen"/>
          <w:lang w:val="ka-GE"/>
        </w:rPr>
        <w:t>მასალის დასატვირთი ამწე, საჭიროების შემთხვევაში ტენდერში გამარჯვებულმა კომპანიამ უნდა მიიყვანოს საწყობში თავად.</w:t>
      </w:r>
    </w:p>
    <w:p w14:paraId="0E5B4D8A" w14:textId="65B32125" w:rsidR="001173C9" w:rsidRPr="00691338" w:rsidRDefault="00591AFD" w:rsidP="00696A50">
      <w:pPr>
        <w:spacing w:after="0" w:line="240" w:lineRule="auto"/>
        <w:jc w:val="both"/>
        <w:rPr>
          <w:rFonts w:ascii="Sylfaen" w:hAnsi="Sylfaen" w:cs="Sylfaen"/>
          <w:lang w:val="ka-GE"/>
        </w:rPr>
      </w:pPr>
      <w:r w:rsidRPr="00691338">
        <w:rPr>
          <w:rFonts w:ascii="Sylfaen" w:hAnsi="Sylfaen" w:cs="Sylfaen"/>
          <w:lang w:val="ka-GE"/>
        </w:rPr>
        <w:t>-</w:t>
      </w:r>
      <w:r w:rsidR="00696A50" w:rsidRPr="00691338">
        <w:rPr>
          <w:rFonts w:ascii="Sylfaen" w:hAnsi="Sylfaen" w:cs="Sylfaen"/>
        </w:rPr>
        <w:t xml:space="preserve"> </w:t>
      </w:r>
      <w:r w:rsidRPr="00691338">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sidRPr="00691338">
        <w:rPr>
          <w:rFonts w:ascii="Sylfaen" w:hAnsi="Sylfaen" w:cs="Sylfaen"/>
          <w:lang w:val="ka-GE"/>
        </w:rPr>
        <w:t>ს</w:t>
      </w:r>
      <w:r w:rsidRPr="00691338">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sidRPr="00691338">
        <w:rPr>
          <w:rFonts w:ascii="Sylfaen" w:hAnsi="Sylfaen" w:cs="Sylfaen"/>
          <w:lang w:val="ka-GE"/>
        </w:rPr>
        <w:t>ილება დაუშვებელია;</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AB52307" w:rsidR="00392707" w:rsidRPr="00696A50" w:rsidRDefault="00D527CB" w:rsidP="0049563C">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A65EF5">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C1D11F7" w:rsidR="00392707" w:rsidRPr="00696A50" w:rsidRDefault="00185431" w:rsidP="00FD35B5">
      <w:pPr>
        <w:rPr>
          <w:rFonts w:ascii="Sylfaen" w:hAnsi="Sylfaen"/>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F74368">
        <w:rPr>
          <w:rFonts w:ascii="Sylfaen" w:hAnsi="Sylfaen"/>
          <w:lang w:val="ka-GE"/>
        </w:rPr>
        <w:t>ვაკე-საბურთალოს</w:t>
      </w:r>
      <w:r w:rsidR="00444967">
        <w:rPr>
          <w:rFonts w:ascii="Sylfaen" w:hAnsi="Sylfaen"/>
          <w:lang w:val="ka-GE"/>
        </w:rPr>
        <w:t xml:space="preserve"> </w:t>
      </w:r>
      <w:r w:rsidR="00086D6D">
        <w:rPr>
          <w:rFonts w:ascii="Sylfaen" w:hAnsi="Sylfaen"/>
          <w:lang w:val="ka-GE"/>
        </w:rPr>
        <w:t>რაიონ</w:t>
      </w:r>
      <w:r w:rsidR="00444967">
        <w:rPr>
          <w:rFonts w:ascii="Sylfaen" w:hAnsi="Sylfaen"/>
          <w:lang w:val="ka-GE"/>
        </w:rPr>
        <w:t>ში</w:t>
      </w:r>
      <w:r w:rsidR="00696A50">
        <w:rPr>
          <w:rFonts w:ascii="Sylfaen" w:hAnsi="Sylfaen"/>
        </w:rPr>
        <w:t>;</w:t>
      </w:r>
    </w:p>
    <w:p w14:paraId="1E3773B6" w14:textId="24F42E32" w:rsidR="009203F4" w:rsidRDefault="00185431" w:rsidP="004A44BF">
      <w:pPr>
        <w:jc w:val="both"/>
        <w:rPr>
          <w:rFonts w:ascii="Sylfaen" w:hAnsi="Sylfaen"/>
          <w:lang w:val="ka-GE"/>
        </w:rPr>
      </w:pPr>
      <w:r w:rsidRPr="00691338">
        <w:rPr>
          <w:rFonts w:ascii="Sylfaen" w:hAnsi="Sylfaen"/>
          <w:lang w:val="ka-GE"/>
        </w:rPr>
        <w:t>-</w:t>
      </w:r>
      <w:r w:rsidR="004A44BF">
        <w:rPr>
          <w:rFonts w:ascii="Sylfaen" w:hAnsi="Sylfaen"/>
          <w:lang w:val="ka-GE"/>
        </w:rPr>
        <w:t xml:space="preserve"> </w:t>
      </w:r>
      <w:r w:rsidR="00255EB0" w:rsidRPr="00691338">
        <w:rPr>
          <w:rFonts w:ascii="Sylfaen" w:hAnsi="Sylfaen"/>
          <w:lang w:val="ka-GE"/>
        </w:rPr>
        <w:t xml:space="preserve">სამუშაოს </w:t>
      </w:r>
      <w:r w:rsidR="00255EB0" w:rsidRPr="004A44BF">
        <w:rPr>
          <w:rFonts w:ascii="Sylfaen" w:hAnsi="Sylfaen"/>
          <w:lang w:val="ka-GE"/>
        </w:rPr>
        <w:t xml:space="preserve">შესრულების ვადა </w:t>
      </w:r>
      <w:r w:rsidR="002B3CCD">
        <w:rPr>
          <w:rFonts w:ascii="Sylfaen" w:hAnsi="Sylfaen"/>
          <w:lang w:val="ka-GE"/>
        </w:rPr>
        <w:t>განისაზღვრება:</w:t>
      </w:r>
    </w:p>
    <w:p w14:paraId="469CF98C" w14:textId="4144A6A8" w:rsidR="002B3CCD" w:rsidRDefault="000D3019" w:rsidP="000E0C42">
      <w:pPr>
        <w:pStyle w:val="ListParagraph"/>
        <w:numPr>
          <w:ilvl w:val="0"/>
          <w:numId w:val="47"/>
        </w:numPr>
        <w:jc w:val="both"/>
        <w:rPr>
          <w:rFonts w:ascii="Sylfaen" w:hAnsi="Sylfaen"/>
          <w:lang w:val="ka-GE"/>
        </w:rPr>
      </w:pPr>
      <w:r>
        <w:rPr>
          <w:rFonts w:ascii="Sylfaen" w:hAnsi="Sylfaen"/>
          <w:u w:val="single"/>
          <w:lang w:val="ka-GE"/>
        </w:rPr>
        <w:t>ზაჰესი</w:t>
      </w:r>
      <w:r w:rsidR="009B0801">
        <w:rPr>
          <w:rFonts w:ascii="Sylfaen" w:hAnsi="Sylfaen"/>
          <w:u w:val="single"/>
          <w:lang w:val="ka-GE"/>
        </w:rPr>
        <w:t xml:space="preserve"> 1</w:t>
      </w:r>
      <w:r w:rsidR="00086D6D">
        <w:rPr>
          <w:rFonts w:ascii="Sylfaen" w:hAnsi="Sylfaen"/>
          <w:u w:val="single"/>
          <w:lang w:val="ka-GE"/>
        </w:rPr>
        <w:t xml:space="preserve"> სარემონტო სამუშაოები </w:t>
      </w:r>
      <w:r w:rsidR="002B3CCD" w:rsidRPr="002B3CCD">
        <w:rPr>
          <w:rFonts w:ascii="Sylfaen" w:hAnsi="Sylfaen"/>
          <w:lang w:val="ka-GE"/>
        </w:rPr>
        <w:t xml:space="preserve">- </w:t>
      </w:r>
      <w:r w:rsidR="009B0801">
        <w:rPr>
          <w:rFonts w:ascii="Sylfaen" w:hAnsi="Sylfaen"/>
          <w:lang w:val="ka-GE"/>
        </w:rPr>
        <w:t>15</w:t>
      </w:r>
      <w:r w:rsidR="005C24B9">
        <w:rPr>
          <w:rFonts w:ascii="Sylfaen" w:hAnsi="Sylfaen"/>
        </w:rPr>
        <w:t xml:space="preserve"> </w:t>
      </w:r>
      <w:r w:rsidR="002B3CCD" w:rsidRPr="002B3CCD">
        <w:rPr>
          <w:rFonts w:ascii="Sylfaen" w:hAnsi="Sylfaen"/>
          <w:lang w:val="ka-GE"/>
        </w:rPr>
        <w:t>კალენდარული დღე;</w:t>
      </w:r>
    </w:p>
    <w:p w14:paraId="2FDFA60E" w14:textId="5EBB2CD6" w:rsidR="009B0801" w:rsidRPr="002B3CCD" w:rsidRDefault="009B0801" w:rsidP="009B0801">
      <w:pPr>
        <w:pStyle w:val="ListParagraph"/>
        <w:numPr>
          <w:ilvl w:val="0"/>
          <w:numId w:val="47"/>
        </w:numPr>
        <w:jc w:val="both"/>
        <w:rPr>
          <w:rFonts w:ascii="Sylfaen" w:hAnsi="Sylfaen"/>
          <w:lang w:val="ka-GE"/>
        </w:rPr>
      </w:pPr>
      <w:r>
        <w:rPr>
          <w:rFonts w:ascii="Sylfaen" w:hAnsi="Sylfaen"/>
          <w:u w:val="single"/>
          <w:lang w:val="ka-GE"/>
        </w:rPr>
        <w:t xml:space="preserve">ზაჰესი </w:t>
      </w:r>
      <w:r>
        <w:rPr>
          <w:rFonts w:ascii="Sylfaen" w:hAnsi="Sylfaen"/>
          <w:u w:val="single"/>
          <w:lang w:val="ka-GE"/>
        </w:rPr>
        <w:t xml:space="preserve">2 </w:t>
      </w:r>
      <w:r>
        <w:rPr>
          <w:rFonts w:ascii="Sylfaen" w:hAnsi="Sylfaen"/>
          <w:u w:val="single"/>
          <w:lang w:val="ka-GE"/>
        </w:rPr>
        <w:t xml:space="preserve">სარემონტო სამუშაოები </w:t>
      </w:r>
      <w:r w:rsidRPr="002B3CCD">
        <w:rPr>
          <w:rFonts w:ascii="Sylfaen" w:hAnsi="Sylfaen"/>
          <w:lang w:val="ka-GE"/>
        </w:rPr>
        <w:t xml:space="preserve">- </w:t>
      </w:r>
      <w:r>
        <w:rPr>
          <w:rFonts w:ascii="Sylfaen" w:hAnsi="Sylfaen"/>
          <w:lang w:val="ka-GE"/>
        </w:rPr>
        <w:t>15</w:t>
      </w:r>
      <w:r>
        <w:rPr>
          <w:rFonts w:ascii="Sylfaen" w:hAnsi="Sylfaen"/>
        </w:rPr>
        <w:t xml:space="preserve"> </w:t>
      </w:r>
      <w:r w:rsidRPr="002B3CCD">
        <w:rPr>
          <w:rFonts w:ascii="Sylfaen" w:hAnsi="Sylfaen"/>
          <w:lang w:val="ka-GE"/>
        </w:rPr>
        <w:t>კალენდარული დღე;</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7989595"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A65EF5">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6049E83"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w:t>
      </w:r>
      <w:r w:rsidR="00A1047D">
        <w:rPr>
          <w:rFonts w:ascii="Sylfaen" w:hAnsi="Sylfaen"/>
          <w:lang w:val="ka-GE"/>
        </w:rPr>
        <w:t>შევსებული სამუშაო გეგმა-გრაფიკ</w:t>
      </w:r>
      <w:r w:rsidR="005C24B9">
        <w:rPr>
          <w:rFonts w:ascii="Sylfaen" w:hAnsi="Sylfaen"/>
          <w:lang w:val="ka-GE"/>
        </w:rPr>
        <w:t>ებ</w:t>
      </w:r>
      <w:r w:rsidR="00A1047D">
        <w:rPr>
          <w:rFonts w:ascii="Sylfaen" w:hAnsi="Sylfaen"/>
          <w:lang w:val="ka-GE"/>
        </w:rPr>
        <w:t>ი;</w:t>
      </w:r>
    </w:p>
    <w:p w14:paraId="142FB69C" w14:textId="55466894" w:rsidR="00D71A4D" w:rsidRPr="007B0071" w:rsidRDefault="009634B1" w:rsidP="007A2401">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2BFBB59E" w:rsidR="009F003A" w:rsidRDefault="00D71A4D" w:rsidP="007A2401">
      <w:pPr>
        <w:jc w:val="both"/>
        <w:rPr>
          <w:rFonts w:ascii="Sylfaen" w:hAnsi="Sylfaen"/>
          <w:lang w:val="ka-GE"/>
        </w:rPr>
      </w:pPr>
      <w:r>
        <w:rPr>
          <w:rFonts w:ascii="Sylfaen" w:hAnsi="Sylfaen"/>
        </w:rPr>
        <w:t>6.</w:t>
      </w:r>
      <w:r w:rsidR="005C24B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661A4363"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820CFD">
        <w:rPr>
          <w:rFonts w:asciiTheme="minorHAnsi" w:hAnsiTheme="minorHAnsi" w:cstheme="minorHAnsi"/>
          <w:b/>
          <w:sz w:val="20"/>
          <w:szCs w:val="20"/>
          <w:lang w:val="ka-GE"/>
        </w:rPr>
        <w:t xml:space="preserve"> </w:t>
      </w:r>
      <w:r w:rsidRPr="001710E2">
        <w:rPr>
          <w:rFonts w:ascii="Sylfaen" w:hAnsi="Sylfaen" w:cs="Sylfaen"/>
          <w:b/>
          <w:sz w:val="20"/>
          <w:szCs w:val="20"/>
          <w:lang w:val="ka-GE"/>
        </w:rPr>
        <w:t>202</w:t>
      </w:r>
      <w:r w:rsidR="00444967">
        <w:rPr>
          <w:rFonts w:ascii="Sylfaen" w:hAnsi="Sylfaen" w:cs="Sylfaen"/>
          <w:b/>
          <w:sz w:val="20"/>
          <w:szCs w:val="20"/>
          <w:lang w:val="ka-GE"/>
        </w:rPr>
        <w:t>2</w:t>
      </w:r>
      <w:r w:rsidRPr="001710E2">
        <w:rPr>
          <w:rFonts w:ascii="Sylfaen" w:hAnsi="Sylfaen" w:cs="Sylfaen"/>
          <w:b/>
          <w:sz w:val="20"/>
          <w:szCs w:val="20"/>
          <w:lang w:val="ka-GE"/>
        </w:rPr>
        <w:t xml:space="preserve"> წლის</w:t>
      </w:r>
      <w:r w:rsidR="00A1047D" w:rsidRPr="001710E2">
        <w:rPr>
          <w:rFonts w:ascii="Sylfaen" w:hAnsi="Sylfaen" w:cs="Sylfaen"/>
          <w:b/>
          <w:sz w:val="20"/>
          <w:szCs w:val="20"/>
          <w:lang w:val="ka-GE"/>
        </w:rPr>
        <w:t xml:space="preserve"> </w:t>
      </w:r>
      <w:r w:rsidR="00F41A3E">
        <w:rPr>
          <w:rFonts w:ascii="Sylfaen" w:hAnsi="Sylfaen" w:cs="Sylfaen"/>
          <w:b/>
          <w:sz w:val="20"/>
          <w:szCs w:val="20"/>
          <w:lang w:val="ka-GE"/>
        </w:rPr>
        <w:t>19</w:t>
      </w:r>
      <w:bookmarkStart w:id="1" w:name="_GoBack"/>
      <w:bookmarkEnd w:id="1"/>
      <w:r w:rsidR="004D38D2">
        <w:rPr>
          <w:rFonts w:ascii="Sylfaen" w:hAnsi="Sylfaen" w:cs="Sylfaen"/>
          <w:b/>
          <w:sz w:val="20"/>
          <w:szCs w:val="20"/>
          <w:lang w:val="ka-GE"/>
        </w:rPr>
        <w:t xml:space="preserve"> ოქტომბერი</w:t>
      </w:r>
      <w:r w:rsidR="00444967">
        <w:rPr>
          <w:rFonts w:ascii="Sylfaen" w:hAnsi="Sylfaen" w:cs="Sylfaen"/>
          <w:b/>
          <w:sz w:val="20"/>
          <w:szCs w:val="20"/>
          <w:lang w:val="ka-GE"/>
        </w:rPr>
        <w:t>,</w:t>
      </w:r>
      <w:r w:rsidRPr="001710E2">
        <w:rPr>
          <w:rFonts w:ascii="Sylfaen" w:hAnsi="Sylfaen" w:cs="Sylfaen"/>
          <w:b/>
          <w:sz w:val="20"/>
          <w:szCs w:val="20"/>
          <w:lang w:val="ka-GE"/>
        </w:rPr>
        <w:t xml:space="preserve"> 1</w:t>
      </w:r>
      <w:r w:rsidR="005C24B9">
        <w:rPr>
          <w:rFonts w:ascii="Sylfaen" w:hAnsi="Sylfaen" w:cs="Sylfaen"/>
          <w:b/>
          <w:sz w:val="20"/>
          <w:szCs w:val="20"/>
          <w:lang w:val="ka-GE"/>
        </w:rPr>
        <w:t>7</w:t>
      </w:r>
      <w:r w:rsidRPr="001710E2">
        <w:rPr>
          <w:rFonts w:ascii="Sylfaen" w:hAnsi="Sylfaen" w:cs="Sylfaen"/>
          <w:b/>
          <w:sz w:val="20"/>
          <w:szCs w:val="20"/>
          <w:lang w:val="ka-GE"/>
        </w:rPr>
        <w:t>:00 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32D9B4F6"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CA5318">
        <w:rPr>
          <w:rFonts w:ascii="Sylfaen" w:hAnsi="Sylfaen"/>
          <w:lang w:val="ka-GE"/>
        </w:rPr>
        <w:t>4</w:t>
      </w:r>
      <w:r w:rsidR="00C66A53">
        <w:rPr>
          <w:rFonts w:ascii="Sylfaen" w:hAnsi="Sylfaen"/>
          <w:lang w:val="ka-GE"/>
        </w:rPr>
        <w:t>5</w:t>
      </w:r>
      <w:r w:rsidRPr="00D44B99">
        <w:rPr>
          <w:rFonts w:ascii="Sylfaen" w:hAnsi="Sylfaen"/>
          <w:lang w:val="ka-GE"/>
        </w:rPr>
        <w:t xml:space="preserve"> </w:t>
      </w:r>
      <w:r w:rsidRPr="00D44B99">
        <w:rPr>
          <w:rFonts w:ascii="AcadNusx" w:hAnsi="AcadNusx"/>
          <w:lang w:val="ka-GE"/>
        </w:rPr>
        <w:t>(</w:t>
      </w:r>
      <w:r w:rsidR="00C66A53">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31D385" w14:textId="77777777" w:rsidR="00696A50" w:rsidRPr="005A798F" w:rsidRDefault="00696A50"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1"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02BA7BE3" w14:textId="77777777" w:rsidR="007A2401" w:rsidRPr="00E41D48" w:rsidRDefault="007A2401" w:rsidP="007A2401">
      <w:pPr>
        <w:spacing w:after="0"/>
        <w:jc w:val="both"/>
        <w:rPr>
          <w:rFonts w:ascii="Sylfaen" w:hAnsi="Sylfaen"/>
          <w:lang w:val="ka-GE"/>
        </w:rPr>
      </w:pPr>
      <w:bookmarkStart w:id="2" w:name="_Toc454818556"/>
      <w:bookmarkEnd w:id="2"/>
      <w:r w:rsidRPr="00E41D48">
        <w:rPr>
          <w:rFonts w:ascii="Sylfaen" w:hAnsi="Sylfaen"/>
          <w:lang w:val="ka-GE"/>
        </w:rPr>
        <w:t>საკონტაქტო პირი: ირაკლი ხვადაგაძე</w:t>
      </w:r>
    </w:p>
    <w:p w14:paraId="472F7853" w14:textId="77777777" w:rsidR="007A2401" w:rsidRPr="00E41D48" w:rsidRDefault="007A2401" w:rsidP="007A2401">
      <w:pPr>
        <w:spacing w:after="0"/>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0327DF3A" w14:textId="29B9C958" w:rsidR="007A2401" w:rsidRPr="00E41D48" w:rsidRDefault="007A2401" w:rsidP="007A2401">
      <w:pPr>
        <w:spacing w:after="0"/>
        <w:jc w:val="both"/>
        <w:rPr>
          <w:rFonts w:ascii="Sylfaen" w:hAnsi="Sylfaen"/>
          <w:lang w:val="ka-GE"/>
        </w:rPr>
      </w:pPr>
      <w:r w:rsidRPr="00E41D48">
        <w:rPr>
          <w:rFonts w:ascii="Sylfaen" w:hAnsi="Sylfaen"/>
          <w:lang w:val="ka-GE"/>
        </w:rPr>
        <w:t xml:space="preserve">ელ. ფოსტა: </w:t>
      </w:r>
      <w:hyperlink r:id="rId12" w:history="1">
        <w:r w:rsidRPr="00227F4C">
          <w:rPr>
            <w:rStyle w:val="Hyperlink"/>
            <w:rFonts w:ascii="Sylfaen" w:hAnsi="Sylfaen"/>
            <w:lang w:val="ka-GE"/>
          </w:rPr>
          <w:t>ikhvadagadze@gwp.ge</w:t>
        </w:r>
      </w:hyperlink>
      <w:r>
        <w:rPr>
          <w:rFonts w:ascii="Sylfaen" w:hAnsi="Sylfaen"/>
          <w:lang w:val="ka-GE"/>
        </w:rPr>
        <w:t xml:space="preserve"> </w:t>
      </w:r>
      <w:r w:rsidRPr="00E41D48">
        <w:rPr>
          <w:rFonts w:ascii="Sylfaen" w:hAnsi="Sylfaen"/>
          <w:lang w:val="ka-GE"/>
        </w:rPr>
        <w:t xml:space="preserve"> </w:t>
      </w:r>
    </w:p>
    <w:p w14:paraId="2BAB5ABC" w14:textId="77777777" w:rsidR="007A2401" w:rsidRPr="00E41D48" w:rsidRDefault="007A2401" w:rsidP="007A2401">
      <w:pPr>
        <w:spacing w:after="0"/>
        <w:jc w:val="both"/>
        <w:rPr>
          <w:rFonts w:ascii="Sylfaen" w:hAnsi="Sylfaen"/>
          <w:lang w:val="ka-GE"/>
        </w:rPr>
      </w:pPr>
      <w:r w:rsidRPr="00E41D48">
        <w:rPr>
          <w:rFonts w:ascii="Sylfaen" w:hAnsi="Sylfaen"/>
          <w:lang w:val="ka-GE"/>
        </w:rPr>
        <w:t>ტელ.: +995 322 931111 (1145);</w:t>
      </w:r>
    </w:p>
    <w:p w14:paraId="1A304A28" w14:textId="31CBC2C5" w:rsidR="00024394" w:rsidRDefault="00024394" w:rsidP="009E3DB8">
      <w:pPr>
        <w:spacing w:after="0" w:line="360" w:lineRule="auto"/>
        <w:jc w:val="both"/>
        <w:rPr>
          <w:rFonts w:ascii="Sylfaen" w:hAnsi="Sylfaen" w:cstheme="minorHAnsi"/>
          <w:lang w:val="ka-GE"/>
        </w:rPr>
      </w:pPr>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240BD" w14:textId="77777777" w:rsidR="008F377F" w:rsidRDefault="008F377F" w:rsidP="007902EA">
      <w:pPr>
        <w:spacing w:after="0" w:line="240" w:lineRule="auto"/>
      </w:pPr>
      <w:r>
        <w:separator/>
      </w:r>
    </w:p>
  </w:endnote>
  <w:endnote w:type="continuationSeparator" w:id="0">
    <w:p w14:paraId="3D000D81" w14:textId="77777777" w:rsidR="008F377F" w:rsidRDefault="008F377F"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AB2AA32" w:rsidR="004A3BD8" w:rsidRDefault="004A3BD8">
        <w:pPr>
          <w:pStyle w:val="Footer"/>
          <w:jc w:val="right"/>
        </w:pPr>
        <w:r>
          <w:fldChar w:fldCharType="begin"/>
        </w:r>
        <w:r>
          <w:instrText xml:space="preserve"> PAGE   \* MERGEFORMAT </w:instrText>
        </w:r>
        <w:r>
          <w:fldChar w:fldCharType="separate"/>
        </w:r>
        <w:r w:rsidR="008F377F">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85280" w14:textId="77777777" w:rsidR="008F377F" w:rsidRDefault="008F377F" w:rsidP="007902EA">
      <w:pPr>
        <w:spacing w:after="0" w:line="240" w:lineRule="auto"/>
      </w:pPr>
      <w:r>
        <w:separator/>
      </w:r>
    </w:p>
  </w:footnote>
  <w:footnote w:type="continuationSeparator" w:id="0">
    <w:p w14:paraId="58E65A27" w14:textId="77777777" w:rsidR="008F377F" w:rsidRDefault="008F377F"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3912926"/>
    <w:multiLevelType w:val="hybridMultilevel"/>
    <w:tmpl w:val="7EBA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86D6D"/>
    <w:rsid w:val="00092A77"/>
    <w:rsid w:val="00092E77"/>
    <w:rsid w:val="000974B9"/>
    <w:rsid w:val="000A0D72"/>
    <w:rsid w:val="000B1C85"/>
    <w:rsid w:val="000B4C5E"/>
    <w:rsid w:val="000B5D0F"/>
    <w:rsid w:val="000C3223"/>
    <w:rsid w:val="000D3019"/>
    <w:rsid w:val="000D5BB4"/>
    <w:rsid w:val="000D68A2"/>
    <w:rsid w:val="000E0C4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1618"/>
    <w:rsid w:val="001433C2"/>
    <w:rsid w:val="001461E6"/>
    <w:rsid w:val="001466B2"/>
    <w:rsid w:val="00156D6D"/>
    <w:rsid w:val="001575CA"/>
    <w:rsid w:val="00161677"/>
    <w:rsid w:val="00162053"/>
    <w:rsid w:val="001710E2"/>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4435"/>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0573"/>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3CCD"/>
    <w:rsid w:val="002B6F69"/>
    <w:rsid w:val="002B7440"/>
    <w:rsid w:val="002C066E"/>
    <w:rsid w:val="002C21C7"/>
    <w:rsid w:val="002C42C6"/>
    <w:rsid w:val="002D06EE"/>
    <w:rsid w:val="002D1E74"/>
    <w:rsid w:val="002D2F27"/>
    <w:rsid w:val="002D611B"/>
    <w:rsid w:val="002E0E5E"/>
    <w:rsid w:val="002E6BBC"/>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4967"/>
    <w:rsid w:val="00446516"/>
    <w:rsid w:val="00452128"/>
    <w:rsid w:val="004533A4"/>
    <w:rsid w:val="00457067"/>
    <w:rsid w:val="00462CA0"/>
    <w:rsid w:val="0046501B"/>
    <w:rsid w:val="004708F2"/>
    <w:rsid w:val="004717AB"/>
    <w:rsid w:val="00483B17"/>
    <w:rsid w:val="0048659C"/>
    <w:rsid w:val="00491E94"/>
    <w:rsid w:val="0049563C"/>
    <w:rsid w:val="00497393"/>
    <w:rsid w:val="004A34BA"/>
    <w:rsid w:val="004A3BD8"/>
    <w:rsid w:val="004A44BF"/>
    <w:rsid w:val="004A66FB"/>
    <w:rsid w:val="004A7C56"/>
    <w:rsid w:val="004B09C9"/>
    <w:rsid w:val="004B2C73"/>
    <w:rsid w:val="004C1CCA"/>
    <w:rsid w:val="004C1E0D"/>
    <w:rsid w:val="004D3679"/>
    <w:rsid w:val="004D38D2"/>
    <w:rsid w:val="004D3D1C"/>
    <w:rsid w:val="004D747F"/>
    <w:rsid w:val="004E36F2"/>
    <w:rsid w:val="005111AB"/>
    <w:rsid w:val="005248B1"/>
    <w:rsid w:val="0052656B"/>
    <w:rsid w:val="00540038"/>
    <w:rsid w:val="00544856"/>
    <w:rsid w:val="005553C3"/>
    <w:rsid w:val="00567ACA"/>
    <w:rsid w:val="00570483"/>
    <w:rsid w:val="0057474B"/>
    <w:rsid w:val="00575D3E"/>
    <w:rsid w:val="00580531"/>
    <w:rsid w:val="005832A4"/>
    <w:rsid w:val="00583B48"/>
    <w:rsid w:val="005856D9"/>
    <w:rsid w:val="00586056"/>
    <w:rsid w:val="00586C84"/>
    <w:rsid w:val="00591AFD"/>
    <w:rsid w:val="00595E4B"/>
    <w:rsid w:val="005A0827"/>
    <w:rsid w:val="005A798F"/>
    <w:rsid w:val="005C14A4"/>
    <w:rsid w:val="005C24B9"/>
    <w:rsid w:val="005D3B83"/>
    <w:rsid w:val="005E05B1"/>
    <w:rsid w:val="005E130F"/>
    <w:rsid w:val="005E77A9"/>
    <w:rsid w:val="005F3357"/>
    <w:rsid w:val="00610FC8"/>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8736F"/>
    <w:rsid w:val="00691338"/>
    <w:rsid w:val="00692B13"/>
    <w:rsid w:val="0069500B"/>
    <w:rsid w:val="00696A50"/>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51C1A"/>
    <w:rsid w:val="00764A65"/>
    <w:rsid w:val="007715BA"/>
    <w:rsid w:val="00772078"/>
    <w:rsid w:val="007778CE"/>
    <w:rsid w:val="007820F0"/>
    <w:rsid w:val="007902EA"/>
    <w:rsid w:val="0079252D"/>
    <w:rsid w:val="00794191"/>
    <w:rsid w:val="00796BF5"/>
    <w:rsid w:val="007A2401"/>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67F1"/>
    <w:rsid w:val="008C04FA"/>
    <w:rsid w:val="008C0A74"/>
    <w:rsid w:val="008C35CC"/>
    <w:rsid w:val="008D04C5"/>
    <w:rsid w:val="008D3CB4"/>
    <w:rsid w:val="008E16DA"/>
    <w:rsid w:val="008E33F2"/>
    <w:rsid w:val="008E3D20"/>
    <w:rsid w:val="008E55E0"/>
    <w:rsid w:val="008F377F"/>
    <w:rsid w:val="008F419D"/>
    <w:rsid w:val="008F44A9"/>
    <w:rsid w:val="0090279D"/>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6679C"/>
    <w:rsid w:val="009804B1"/>
    <w:rsid w:val="009815C7"/>
    <w:rsid w:val="00985307"/>
    <w:rsid w:val="0099130F"/>
    <w:rsid w:val="00993D47"/>
    <w:rsid w:val="0099429F"/>
    <w:rsid w:val="00997CB4"/>
    <w:rsid w:val="009A2F37"/>
    <w:rsid w:val="009A6460"/>
    <w:rsid w:val="009A7535"/>
    <w:rsid w:val="009B0801"/>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17272"/>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5EF5"/>
    <w:rsid w:val="00A74B75"/>
    <w:rsid w:val="00A804C4"/>
    <w:rsid w:val="00A847D4"/>
    <w:rsid w:val="00A935AC"/>
    <w:rsid w:val="00A96330"/>
    <w:rsid w:val="00AA4617"/>
    <w:rsid w:val="00AA511B"/>
    <w:rsid w:val="00AB20A9"/>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67FA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15582"/>
    <w:rsid w:val="00C33A3C"/>
    <w:rsid w:val="00C33D82"/>
    <w:rsid w:val="00C40C8C"/>
    <w:rsid w:val="00C41C03"/>
    <w:rsid w:val="00C55BCF"/>
    <w:rsid w:val="00C66A53"/>
    <w:rsid w:val="00C67999"/>
    <w:rsid w:val="00C73981"/>
    <w:rsid w:val="00C761CC"/>
    <w:rsid w:val="00C76391"/>
    <w:rsid w:val="00C813ED"/>
    <w:rsid w:val="00C83494"/>
    <w:rsid w:val="00C86CD0"/>
    <w:rsid w:val="00C91AFC"/>
    <w:rsid w:val="00C9205D"/>
    <w:rsid w:val="00CA1443"/>
    <w:rsid w:val="00CA4A83"/>
    <w:rsid w:val="00CA5318"/>
    <w:rsid w:val="00CA54EE"/>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2A4"/>
    <w:rsid w:val="00ED55AB"/>
    <w:rsid w:val="00ED6A06"/>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1A3E"/>
    <w:rsid w:val="00F46AB9"/>
    <w:rsid w:val="00F47570"/>
    <w:rsid w:val="00F524AC"/>
    <w:rsid w:val="00F612B0"/>
    <w:rsid w:val="00F70C1C"/>
    <w:rsid w:val="00F718B0"/>
    <w:rsid w:val="00F732E4"/>
    <w:rsid w:val="00F74368"/>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5EA77-42C9-48CA-9936-6EC5815A7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5</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245</cp:revision>
  <cp:lastPrinted>2015-07-27T06:36:00Z</cp:lastPrinted>
  <dcterms:created xsi:type="dcterms:W3CDTF">2017-02-28T15:04:00Z</dcterms:created>
  <dcterms:modified xsi:type="dcterms:W3CDTF">2022-10-12T07:54:00Z</dcterms:modified>
</cp:coreProperties>
</file>